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0674" w:rsidRDefault="00380674">
      <w:pPr>
        <w:jc w:val="center"/>
        <w:rPr>
          <w:b/>
        </w:rPr>
      </w:pPr>
    </w:p>
    <w:p w:rsidR="00FC5352" w:rsidRPr="00FC5352" w:rsidRDefault="00FC5352" w:rsidP="00FC5352">
      <w:pPr>
        <w:pStyle w:val="Subttulo"/>
        <w:jc w:val="center"/>
        <w:rPr>
          <w:b/>
        </w:rPr>
      </w:pPr>
      <w:r w:rsidRPr="00FC5352">
        <w:rPr>
          <w:b/>
        </w:rPr>
        <w:t xml:space="preserve">Pecha Kucha </w:t>
      </w:r>
      <w:r w:rsidRPr="00FC5352">
        <w:rPr>
          <w:b/>
        </w:rPr>
        <w:t xml:space="preserve">Planner </w:t>
      </w:r>
    </w:p>
    <w:p w:rsidR="00FC5352" w:rsidRDefault="00FC5352" w:rsidP="00FC5352"/>
    <w:p w:rsidR="00FC5352" w:rsidRDefault="00FC5352" w:rsidP="00FC5352"/>
    <w:p w:rsidR="00FC5352" w:rsidRDefault="00FC5352" w:rsidP="00FC5352">
      <w:r>
        <w:rPr>
          <w:rFonts w:ascii="Helvetica Neue" w:eastAsia="Helvetica Neue" w:hAnsi="Helvetica Neue" w:cs="Helvetica Neue"/>
          <w:b/>
          <w:u w:val="single"/>
        </w:rPr>
        <w:t>Expressions that can help:</w:t>
      </w:r>
    </w:p>
    <w:p w:rsidR="00FC5352" w:rsidRDefault="00FC5352" w:rsidP="00FC5352"/>
    <w:p w:rsidR="00FC5352" w:rsidRDefault="00FC5352" w:rsidP="00FC5352">
      <w:r>
        <w:rPr>
          <w:rFonts w:ascii="Helvetica Neue" w:eastAsia="Helvetica Neue" w:hAnsi="Helvetica Neue" w:cs="Helvetica Neue"/>
          <w:sz w:val="22"/>
          <w:szCs w:val="22"/>
        </w:rPr>
        <w:t>Introduction:</w:t>
      </w:r>
    </w:p>
    <w:p w:rsidR="00FC5352" w:rsidRDefault="00FC5352" w:rsidP="00FC5352"/>
    <w:p w:rsidR="00FC5352" w:rsidRDefault="00EC3D3E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I/</w:t>
      </w:r>
      <w:r w:rsidR="00FC5352">
        <w:rPr>
          <w:rFonts w:ascii="Helvetica Neue" w:eastAsia="Helvetica Neue" w:hAnsi="Helvetica Neue" w:cs="Helvetica Neue"/>
          <w:sz w:val="22"/>
          <w:szCs w:val="22"/>
        </w:rPr>
        <w:t>We are going to talk about …</w:t>
      </w:r>
    </w:p>
    <w:p w:rsidR="00FC5352" w:rsidRDefault="00EC3D3E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I/</w:t>
      </w:r>
      <w:r w:rsidR="00FC5352">
        <w:rPr>
          <w:rFonts w:ascii="Helvetica Neue" w:eastAsia="Helvetica Neue" w:hAnsi="Helvetica Neue" w:cs="Helvetica Neue"/>
          <w:sz w:val="22"/>
          <w:szCs w:val="22"/>
        </w:rPr>
        <w:t>W</w:t>
      </w:r>
      <w:r>
        <w:rPr>
          <w:rFonts w:ascii="Helvetica Neue" w:eastAsia="Helvetica Neue" w:hAnsi="Helvetica Neue" w:cs="Helvetica Neue"/>
          <w:sz w:val="22"/>
          <w:szCs w:val="22"/>
        </w:rPr>
        <w:t>e chose this topic because …</w:t>
      </w:r>
      <w:bookmarkStart w:id="0" w:name="_GoBack"/>
      <w:bookmarkEnd w:id="0"/>
    </w:p>
    <w:p w:rsidR="00FC5352" w:rsidRDefault="00FC5352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It is important to mention that …</w:t>
      </w:r>
    </w:p>
    <w:p w:rsidR="00FC5352" w:rsidRDefault="00FC5352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It is necessary to highlight that …</w:t>
      </w:r>
    </w:p>
    <w:p w:rsidR="00FC5352" w:rsidRDefault="00FC5352" w:rsidP="00FC5352"/>
    <w:p w:rsidR="00FC5352" w:rsidRDefault="00FC5352" w:rsidP="00FC5352">
      <w:r>
        <w:rPr>
          <w:rFonts w:ascii="Helvetica Neue" w:eastAsia="Helvetica Neue" w:hAnsi="Helvetica Neue" w:cs="Helvetica Neue"/>
          <w:sz w:val="22"/>
          <w:szCs w:val="22"/>
        </w:rPr>
        <w:t>Finishing ideas:</w:t>
      </w:r>
    </w:p>
    <w:p w:rsidR="00FC5352" w:rsidRDefault="00EC3D3E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I/</w:t>
      </w:r>
      <w:r w:rsidR="00FC5352">
        <w:rPr>
          <w:rFonts w:ascii="Helvetica Neue" w:eastAsia="Helvetica Neue" w:hAnsi="Helvetica Neue" w:cs="Helvetica Neue"/>
          <w:sz w:val="22"/>
          <w:szCs w:val="22"/>
        </w:rPr>
        <w:t>We cannot forget to mention that…</w:t>
      </w:r>
    </w:p>
    <w:p w:rsidR="00FC5352" w:rsidRDefault="00FC5352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In conclusion, ...</w:t>
      </w:r>
    </w:p>
    <w:p w:rsidR="00FC5352" w:rsidRDefault="00FC5352" w:rsidP="00FC5352">
      <w:pPr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Finally, </w:t>
      </w:r>
      <w:r w:rsidR="00EC3D3E">
        <w:rPr>
          <w:rFonts w:ascii="Helvetica Neue" w:eastAsia="Helvetica Neue" w:hAnsi="Helvetica Neue" w:cs="Helvetica Neue"/>
          <w:sz w:val="22"/>
          <w:szCs w:val="22"/>
        </w:rPr>
        <w:t>I/</w:t>
      </w:r>
      <w:r>
        <w:rPr>
          <w:rFonts w:ascii="Helvetica Neue" w:eastAsia="Helvetica Neue" w:hAnsi="Helvetica Neue" w:cs="Helvetica Neue"/>
          <w:sz w:val="22"/>
          <w:szCs w:val="22"/>
        </w:rPr>
        <w:t>we must say that ...</w:t>
      </w:r>
    </w:p>
    <w:p w:rsidR="00FC5352" w:rsidRDefault="00FC5352" w:rsidP="00FC5352"/>
    <w:p w:rsidR="00FC5352" w:rsidRDefault="00FC5352" w:rsidP="00FC5352"/>
    <w:p w:rsidR="00FC5352" w:rsidRDefault="00FC5352" w:rsidP="00FC5352"/>
    <w:tbl>
      <w:tblPr>
        <w:tblW w:w="92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1"/>
        <w:gridCol w:w="1905"/>
        <w:gridCol w:w="2335"/>
        <w:gridCol w:w="3888"/>
      </w:tblGrid>
      <w:tr w:rsidR="00FC5352" w:rsidTr="00643C8F">
        <w:trPr>
          <w:trHeight w:val="28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Topic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Image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lastRenderedPageBreak/>
              <w:t>SLIDE 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19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  <w:tr w:rsidR="00FC5352" w:rsidTr="00643C8F">
        <w:trPr>
          <w:trHeight w:val="4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SLIDE 20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352" w:rsidRDefault="00FC5352" w:rsidP="00643C8F"/>
        </w:tc>
      </w:tr>
    </w:tbl>
    <w:p w:rsidR="00FC5352" w:rsidRDefault="00FC5352" w:rsidP="00FC5352">
      <w:pPr>
        <w:spacing w:line="480" w:lineRule="auto"/>
      </w:pPr>
    </w:p>
    <w:p w:rsidR="00B23B51" w:rsidRDefault="00B23B51">
      <w:pPr>
        <w:jc w:val="center"/>
        <w:rPr>
          <w:b/>
        </w:rPr>
      </w:pPr>
    </w:p>
    <w:p w:rsidR="00B23B51" w:rsidRDefault="00B23B51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FC5352" w:rsidRDefault="00FC5352">
      <w:pPr>
        <w:jc w:val="center"/>
        <w:rPr>
          <w:b/>
        </w:rPr>
      </w:pPr>
    </w:p>
    <w:p w:rsidR="00380674" w:rsidRPr="00132331" w:rsidRDefault="00380674"/>
    <w:p w:rsidR="00380674" w:rsidRDefault="00380674"/>
    <w:p w:rsidR="00380674" w:rsidRDefault="00380674">
      <w:pPr>
        <w:jc w:val="both"/>
      </w:pPr>
    </w:p>
    <w:p w:rsidR="00380674" w:rsidRPr="009701CB" w:rsidRDefault="00DF3936">
      <w:pPr>
        <w:pBdr>
          <w:top w:val="single" w:sz="4" w:space="1" w:color="000000"/>
        </w:pBdr>
        <w:jc w:val="both"/>
        <w:rPr>
          <w:lang w:val="es-UY"/>
        </w:rPr>
      </w:pPr>
      <w:r>
        <w:rPr>
          <w:noProof/>
        </w:rPr>
        <w:drawing>
          <wp:inline distT="0" distB="0" distL="114300" distR="114300">
            <wp:extent cx="838200" cy="295910"/>
            <wp:effectExtent l="0" t="0" r="0" b="0"/>
            <wp:docPr id="4" name="image8.png" descr="Licencia Creative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icencia Creative Common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01CB">
        <w:rPr>
          <w:rFonts w:ascii="Arial" w:eastAsia="Arial" w:hAnsi="Arial" w:cs="Arial"/>
          <w:color w:val="464646"/>
          <w:sz w:val="25"/>
          <w:szCs w:val="25"/>
          <w:lang w:val="es-UY"/>
        </w:rPr>
        <w:br/>
      </w:r>
      <w:r w:rsidRPr="009701CB">
        <w:rPr>
          <w:rFonts w:ascii="Arial" w:eastAsia="Arial" w:hAnsi="Arial" w:cs="Arial"/>
          <w:color w:val="464646"/>
          <w:sz w:val="18"/>
          <w:szCs w:val="18"/>
          <w:highlight w:val="white"/>
          <w:lang w:val="es-UY"/>
        </w:rPr>
        <w:t>Esta obra está bajo una </w:t>
      </w:r>
      <w:hyperlink r:id="rId8"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 xml:space="preserve">Licencia </w:t>
        </w:r>
        <w:proofErr w:type="spellStart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>Creative</w:t>
        </w:r>
        <w:proofErr w:type="spellEnd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 xml:space="preserve"> </w:t>
        </w:r>
        <w:proofErr w:type="spellStart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>Commons</w:t>
        </w:r>
        <w:proofErr w:type="spellEnd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 xml:space="preserve"> Atribución-</w:t>
        </w:r>
        <w:proofErr w:type="spellStart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>CompartirIgual</w:t>
        </w:r>
        <w:proofErr w:type="spellEnd"/>
        <w:r w:rsidRPr="009701CB">
          <w:rPr>
            <w:rFonts w:ascii="Arial" w:eastAsia="Arial" w:hAnsi="Arial" w:cs="Arial"/>
            <w:color w:val="049CCF"/>
            <w:sz w:val="18"/>
            <w:szCs w:val="18"/>
            <w:highlight w:val="white"/>
            <w:u w:val="single"/>
            <w:lang w:val="es-UY"/>
          </w:rPr>
          <w:t xml:space="preserve"> 4.0 Internacional</w:t>
        </w:r>
      </w:hyperlink>
      <w:r w:rsidRPr="009701CB">
        <w:rPr>
          <w:rFonts w:ascii="Arial" w:eastAsia="Arial" w:hAnsi="Arial" w:cs="Arial"/>
          <w:color w:val="464646"/>
          <w:sz w:val="25"/>
          <w:szCs w:val="25"/>
          <w:highlight w:val="white"/>
          <w:lang w:val="es-UY"/>
        </w:rPr>
        <w:t>.</w:t>
      </w:r>
    </w:p>
    <w:sectPr w:rsidR="00380674" w:rsidRPr="009701CB">
      <w:headerReference w:type="default" r:id="rId9"/>
      <w:footerReference w:type="default" r:id="rId10"/>
      <w:pgSz w:w="11906" w:h="16838"/>
      <w:pgMar w:top="1702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6A" w:rsidRDefault="00474C6A">
      <w:r>
        <w:separator/>
      </w:r>
    </w:p>
  </w:endnote>
  <w:endnote w:type="continuationSeparator" w:id="0">
    <w:p w:rsidR="00474C6A" w:rsidRDefault="004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74" w:rsidRDefault="00474C6A" w:rsidP="00FC5352">
    <w:pPr>
      <w:tabs>
        <w:tab w:val="left" w:pos="3760"/>
      </w:tabs>
      <w:spacing w:after="982"/>
      <w:ind w:left="-851" w:right="-1277"/>
      <w:jc w:val="center"/>
      <w:rPr>
        <w:color w:val="31849B"/>
      </w:rPr>
    </w:pPr>
    <w:hyperlink r:id="rId1">
      <w:r w:rsidR="00DF3936" w:rsidRPr="00FC5352">
        <w:rPr>
          <w:color w:val="31849B"/>
          <w:lang w:val="es-UY"/>
        </w:rPr>
        <w:t>www.uruguayeduca.edu.uy</w:t>
      </w:r>
    </w:hyperlink>
    <w:r w:rsidR="00DF3936" w:rsidRPr="00FC5352">
      <w:rPr>
        <w:color w:val="31849B"/>
        <w:lang w:val="es-UY"/>
      </w:rPr>
      <w:t xml:space="preserve">    </w:t>
    </w:r>
    <w:r w:rsidR="00FC5352">
      <w:rPr>
        <w:color w:val="31849B"/>
        <w:lang w:val="es-UY"/>
      </w:rPr>
      <w:t xml:space="preserve">        </w:t>
    </w:r>
    <w:r w:rsidR="00FC5352" w:rsidRPr="00FC5352">
      <w:rPr>
        <w:color w:val="31849B"/>
        <w:lang w:val="es-UY"/>
      </w:rPr>
      <w:t xml:space="preserve">    Prof. Fabiana Farias – Ma.</w:t>
    </w:r>
    <w:r w:rsidR="00FC5352">
      <w:rPr>
        <w:color w:val="31849B"/>
        <w:lang w:val="es-UY"/>
      </w:rPr>
      <w:t xml:space="preserve"> José Neves</w:t>
    </w:r>
    <w:r w:rsidR="00DF3936" w:rsidRPr="00FC5352">
      <w:rPr>
        <w:color w:val="31849B"/>
        <w:lang w:val="es-UY"/>
      </w:rPr>
      <w:t xml:space="preserve">                              pág. </w:t>
    </w:r>
    <w:r w:rsidR="00DF3936">
      <w:rPr>
        <w:color w:val="31849B"/>
      </w:rPr>
      <w:fldChar w:fldCharType="begin"/>
    </w:r>
    <w:r w:rsidR="00DF3936" w:rsidRPr="00FC5352">
      <w:rPr>
        <w:color w:val="31849B"/>
      </w:rPr>
      <w:instrText>PAGE</w:instrText>
    </w:r>
    <w:r w:rsidR="00DF3936">
      <w:rPr>
        <w:color w:val="31849B"/>
      </w:rPr>
      <w:fldChar w:fldCharType="separate"/>
    </w:r>
    <w:r w:rsidR="00EC3D3E">
      <w:rPr>
        <w:noProof/>
        <w:color w:val="31849B"/>
      </w:rPr>
      <w:t>2</w:t>
    </w:r>
    <w:r w:rsidR="00DF3936">
      <w:rPr>
        <w:color w:val="31849B"/>
      </w:rPr>
      <w:fldChar w:fldCharType="end"/>
    </w:r>
    <w:r w:rsidR="00DF3936"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margin">
            <wp:posOffset>-1113472</wp:posOffset>
          </wp:positionH>
          <wp:positionV relativeFrom="paragraph">
            <wp:posOffset>381000</wp:posOffset>
          </wp:positionV>
          <wp:extent cx="7626350" cy="516255"/>
          <wp:effectExtent l="0" t="0" r="0" b="0"/>
          <wp:wrapSquare wrapText="bothSides" distT="0" distB="0" distL="0" distR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35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6A" w:rsidRDefault="00474C6A">
      <w:r>
        <w:separator/>
      </w:r>
    </w:p>
  </w:footnote>
  <w:footnote w:type="continuationSeparator" w:id="0">
    <w:p w:rsidR="00474C6A" w:rsidRDefault="0047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74" w:rsidRDefault="00DF3936">
    <w:pPr>
      <w:tabs>
        <w:tab w:val="center" w:pos="4252"/>
        <w:tab w:val="right" w:pos="8504"/>
      </w:tabs>
      <w:spacing w:before="708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-1114424</wp:posOffset>
          </wp:positionH>
          <wp:positionV relativeFrom="paragraph">
            <wp:posOffset>819150</wp:posOffset>
          </wp:positionV>
          <wp:extent cx="7787005" cy="146050"/>
          <wp:effectExtent l="0" t="0" r="0" b="0"/>
          <wp:wrapSquare wrapText="bothSides" distT="0" distB="0" distL="0" distR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7005" cy="14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-571499</wp:posOffset>
          </wp:positionH>
          <wp:positionV relativeFrom="paragraph">
            <wp:posOffset>71755</wp:posOffset>
          </wp:positionV>
          <wp:extent cx="2188210" cy="697230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21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015"/>
    <w:multiLevelType w:val="multilevel"/>
    <w:tmpl w:val="6840E6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2"/>
    <w:rsid w:val="00132331"/>
    <w:rsid w:val="003438A2"/>
    <w:rsid w:val="00380674"/>
    <w:rsid w:val="0042528C"/>
    <w:rsid w:val="00425B88"/>
    <w:rsid w:val="00474C6A"/>
    <w:rsid w:val="00731763"/>
    <w:rsid w:val="00866711"/>
    <w:rsid w:val="009701CB"/>
    <w:rsid w:val="009807DC"/>
    <w:rsid w:val="00B23B51"/>
    <w:rsid w:val="00DF3936"/>
    <w:rsid w:val="00EC3D3E"/>
    <w:rsid w:val="00F24BB3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ED953-8FA3-4527-A7A5-B60C298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UY" w:eastAsia="es-MX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35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23B5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323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88"/>
    <w:pPr>
      <w:spacing w:before="100" w:beforeAutospacing="1" w:after="100" w:afterAutospacing="1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FC53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3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C53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35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uruguayeduca.edu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2017%20UE%20Template%20L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UE Template LP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Farias</dc:creator>
  <cp:keywords>portal;planning methods</cp:keywords>
  <cp:lastModifiedBy>Fabiana Farias</cp:lastModifiedBy>
  <cp:revision>2</cp:revision>
  <dcterms:created xsi:type="dcterms:W3CDTF">2017-09-13T11:07:00Z</dcterms:created>
  <dcterms:modified xsi:type="dcterms:W3CDTF">2017-09-13T11:07:00Z</dcterms:modified>
</cp:coreProperties>
</file>