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AEAC" w14:textId="09EAE3BD" w:rsidR="0022548A" w:rsidRDefault="0096014C" w:rsidP="0096014C">
      <w:pPr>
        <w:jc w:val="center"/>
        <w:rPr>
          <w:rFonts w:ascii="Algerian" w:hAnsi="Algerian"/>
          <w:color w:val="BF8F00" w:themeColor="accent4" w:themeShade="BF"/>
          <w:sz w:val="40"/>
          <w:szCs w:val="40"/>
          <w:lang w:val="es-UY"/>
        </w:rPr>
      </w:pPr>
      <w:r w:rsidRPr="0096014C">
        <w:rPr>
          <w:rFonts w:ascii="Algerian" w:hAnsi="Algerian"/>
          <w:color w:val="BF8F00" w:themeColor="accent4" w:themeShade="BF"/>
          <w:sz w:val="40"/>
          <w:szCs w:val="40"/>
          <w:lang w:val="es-UY"/>
        </w:rPr>
        <w:t>Falacias del pensamiento</w:t>
      </w:r>
    </w:p>
    <w:p w14:paraId="132F7665" w14:textId="275D4028" w:rsidR="0096014C" w:rsidRDefault="0096014C" w:rsidP="0096014C">
      <w:pPr>
        <w:jc w:val="both"/>
        <w:rPr>
          <w:rFonts w:ascii="Arial" w:hAnsi="Arial" w:cs="Arial"/>
          <w:lang w:val="es-UY"/>
        </w:rPr>
      </w:pPr>
      <w:r>
        <w:rPr>
          <w:rFonts w:ascii="Arial" w:hAnsi="Arial" w:cs="Arial"/>
          <w:lang w:val="es-UY"/>
        </w:rPr>
        <w:t>En primera instancia, iniciaron Nataniel y Sofia copiando el pizarrón, Sofia copio las partes del “pensamiento por ideas</w:t>
      </w:r>
      <w:r w:rsidR="00AF49E4">
        <w:rPr>
          <w:rFonts w:ascii="Arial" w:hAnsi="Arial" w:cs="Arial"/>
          <w:lang w:val="es-UY"/>
        </w:rPr>
        <w:t xml:space="preserve"> y</w:t>
      </w:r>
      <w:r>
        <w:rPr>
          <w:rFonts w:ascii="Arial" w:hAnsi="Arial" w:cs="Arial"/>
          <w:lang w:val="es-UY"/>
        </w:rPr>
        <w:t xml:space="preserve"> sistemas” y la de “cuestiones de hechos</w:t>
      </w:r>
      <w:r w:rsidR="00AF49E4">
        <w:rPr>
          <w:rFonts w:ascii="Arial" w:hAnsi="Arial" w:cs="Arial"/>
          <w:lang w:val="es-UY"/>
        </w:rPr>
        <w:t xml:space="preserve"> y </w:t>
      </w:r>
      <w:r>
        <w:rPr>
          <w:rFonts w:ascii="Arial" w:hAnsi="Arial" w:cs="Arial"/>
          <w:lang w:val="es-UY"/>
        </w:rPr>
        <w:t>de problemas”, mientras que Nataniel copio la parte de “cuestiones explicativas y normativas”</w:t>
      </w:r>
    </w:p>
    <w:p w14:paraId="6587188B" w14:textId="655D0F9C" w:rsidR="0096014C" w:rsidRDefault="0096014C" w:rsidP="0096014C">
      <w:pPr>
        <w:jc w:val="both"/>
        <w:rPr>
          <w:rFonts w:ascii="Arial" w:hAnsi="Arial" w:cs="Arial"/>
          <w:lang w:val="es-UY"/>
        </w:rPr>
      </w:pPr>
      <w:r>
        <w:rPr>
          <w:rFonts w:ascii="Arial" w:hAnsi="Arial" w:cs="Arial"/>
          <w:lang w:val="es-UY"/>
        </w:rPr>
        <w:t xml:space="preserve">Tras pasado el tiempo para poder copiar, empezamos el oral. Comenzó hablando Martin, hablando sobre </w:t>
      </w:r>
      <w:r w:rsidR="00AF49E4">
        <w:rPr>
          <w:rFonts w:ascii="Arial" w:hAnsi="Arial" w:cs="Arial"/>
          <w:lang w:val="es-UY"/>
        </w:rPr>
        <w:t xml:space="preserve">el pensamiento por ideas y sistemas, lo dio con normalidad, se </w:t>
      </w:r>
      <w:r w:rsidR="00D3571E">
        <w:rPr>
          <w:rFonts w:ascii="Arial" w:hAnsi="Arial" w:cs="Arial"/>
          <w:lang w:val="es-UY"/>
        </w:rPr>
        <w:t>olvidó de algunas cosas</w:t>
      </w:r>
      <w:r w:rsidR="00AF49E4">
        <w:rPr>
          <w:rFonts w:ascii="Arial" w:hAnsi="Arial" w:cs="Arial"/>
          <w:lang w:val="es-UY"/>
        </w:rPr>
        <w:t xml:space="preserve"> un par de veces, pero teniendo en cuenta que tubo menos tiempo de preparación y estudio que el resto del equipo es algo que no se le puede echar mucho en cara, luego dio un ejemplo bastante claro de lo que resumía todo lo que dijo, aparte de sacar de posibles dudas a los compañeros</w:t>
      </w:r>
      <w:r w:rsidR="00D3571E">
        <w:rPr>
          <w:rFonts w:ascii="Arial" w:hAnsi="Arial" w:cs="Arial"/>
          <w:lang w:val="es-UY"/>
        </w:rPr>
        <w:t>.</w:t>
      </w:r>
    </w:p>
    <w:p w14:paraId="33EE0D86" w14:textId="10C86D07" w:rsidR="00AF49E4" w:rsidRDefault="00AF49E4" w:rsidP="0096014C">
      <w:pPr>
        <w:jc w:val="both"/>
        <w:rPr>
          <w:rFonts w:ascii="Arial" w:hAnsi="Arial" w:cs="Arial"/>
          <w:lang w:val="es-UY"/>
        </w:rPr>
      </w:pPr>
      <w:r>
        <w:rPr>
          <w:rFonts w:ascii="Arial" w:hAnsi="Arial" w:cs="Arial"/>
          <w:lang w:val="es-UY"/>
        </w:rPr>
        <w:t>Luego le siguió Nataniel</w:t>
      </w:r>
      <w:r w:rsidR="00D3571E">
        <w:rPr>
          <w:rFonts w:ascii="Arial" w:hAnsi="Arial" w:cs="Arial"/>
          <w:lang w:val="es-UY"/>
        </w:rPr>
        <w:t>, al igual que Martin, dio su oral con normalidad, trabándose en alguna ocasión por causas ajenas a haberse olvidado que seguía en su oral</w:t>
      </w:r>
      <w:r w:rsidR="00F575CD">
        <w:rPr>
          <w:rFonts w:ascii="Arial" w:hAnsi="Arial" w:cs="Arial"/>
          <w:lang w:val="es-UY"/>
        </w:rPr>
        <w:t>. El, al igual que su anterior compañero, dio ejemplos claros de lo que decía,</w:t>
      </w:r>
      <w:r w:rsidR="00D3571E">
        <w:rPr>
          <w:rFonts w:ascii="Arial" w:hAnsi="Arial" w:cs="Arial"/>
          <w:lang w:val="es-UY"/>
        </w:rPr>
        <w:t xml:space="preserve"> aunque es cierto que se le olvido mencionar una parte que el compañero consideraba importante, acordándose de dicha una vez finalizado el oral. </w:t>
      </w:r>
    </w:p>
    <w:p w14:paraId="3AACB096" w14:textId="26FE2DC0" w:rsidR="00D3571E" w:rsidRDefault="00D3571E" w:rsidP="0096014C">
      <w:pPr>
        <w:jc w:val="both"/>
        <w:rPr>
          <w:rFonts w:ascii="Arial" w:hAnsi="Arial" w:cs="Arial"/>
          <w:lang w:val="es-UY"/>
        </w:rPr>
      </w:pPr>
      <w:r>
        <w:rPr>
          <w:rFonts w:ascii="Arial" w:hAnsi="Arial" w:cs="Arial"/>
          <w:lang w:val="es-UY"/>
        </w:rPr>
        <w:t>Después le sucedió la compañera Sofia, la cual</w:t>
      </w:r>
      <w:r w:rsidR="00F575CD">
        <w:rPr>
          <w:rFonts w:ascii="Arial" w:hAnsi="Arial" w:cs="Arial"/>
          <w:lang w:val="es-UY"/>
        </w:rPr>
        <w:t>, dio un oral mas basto que el de sus compañeros, pero representando una mayor cantidad de oportunidades en las que esta se olvido de lo que debía decir, teniendo que recurrir a la lectura del material que ella se había preparado, y recurriendo también a una correcta ejemplificación del contendió de su oral.</w:t>
      </w:r>
    </w:p>
    <w:p w14:paraId="29952123" w14:textId="3840C2C9" w:rsidR="00D3571E" w:rsidRDefault="00F575CD" w:rsidP="0096014C">
      <w:pPr>
        <w:jc w:val="both"/>
        <w:rPr>
          <w:rFonts w:ascii="Arial" w:hAnsi="Arial" w:cs="Arial"/>
          <w:lang w:val="es-UY"/>
        </w:rPr>
      </w:pPr>
      <w:r>
        <w:rPr>
          <w:rFonts w:ascii="Arial" w:hAnsi="Arial" w:cs="Arial"/>
          <w:lang w:val="es-UY"/>
        </w:rPr>
        <w:t xml:space="preserve">Por </w:t>
      </w:r>
      <w:r w:rsidR="001004D7">
        <w:rPr>
          <w:rFonts w:ascii="Arial" w:hAnsi="Arial" w:cs="Arial"/>
          <w:lang w:val="es-UY"/>
        </w:rPr>
        <w:t>último</w:t>
      </w:r>
      <w:r>
        <w:rPr>
          <w:rFonts w:ascii="Arial" w:hAnsi="Arial" w:cs="Arial"/>
          <w:lang w:val="es-UY"/>
        </w:rPr>
        <w:t>,</w:t>
      </w:r>
      <w:bookmarkStart w:id="0" w:name="_GoBack"/>
      <w:bookmarkEnd w:id="0"/>
      <w:r>
        <w:rPr>
          <w:rFonts w:ascii="Arial" w:hAnsi="Arial" w:cs="Arial"/>
          <w:lang w:val="es-UY"/>
        </w:rPr>
        <w:t xml:space="preserve"> iniciaron con las actuaciones que la profesora les había solicitado hacer (y que le rogamos que nunca vuelva a pedir), iniciando por Nataniel, quien</w:t>
      </w:r>
      <w:r w:rsidR="00D3571E" w:rsidRPr="00D3571E">
        <w:rPr>
          <w:rFonts w:ascii="Arial" w:hAnsi="Arial" w:cs="Arial"/>
          <w:lang w:val="es-UY"/>
        </w:rPr>
        <w:t xml:space="preserve"> (</w:t>
      </w:r>
      <w:r>
        <w:rPr>
          <w:rFonts w:ascii="Arial" w:hAnsi="Arial" w:cs="Arial"/>
          <w:lang w:val="es-UY"/>
        </w:rPr>
        <w:t>a pesar de orientarse</w:t>
      </w:r>
      <w:r w:rsidR="00D3571E" w:rsidRPr="00D3571E">
        <w:rPr>
          <w:rFonts w:ascii="Arial" w:hAnsi="Arial" w:cs="Arial"/>
          <w:lang w:val="es-UY"/>
        </w:rPr>
        <w:t xml:space="preserve"> más al ámbito de la comedia</w:t>
      </w:r>
      <w:r>
        <w:rPr>
          <w:rFonts w:ascii="Arial" w:hAnsi="Arial" w:cs="Arial"/>
          <w:lang w:val="es-UY"/>
        </w:rPr>
        <w:t xml:space="preserve"> en dicha “teatralización”</w:t>
      </w:r>
      <w:r w:rsidR="00D3571E" w:rsidRPr="00D3571E">
        <w:rPr>
          <w:rFonts w:ascii="Arial" w:hAnsi="Arial" w:cs="Arial"/>
          <w:lang w:val="es-UY"/>
        </w:rPr>
        <w:t xml:space="preserve">), fue peculiar pero directa, y cuando se </w:t>
      </w:r>
      <w:r w:rsidRPr="00D3571E">
        <w:rPr>
          <w:rFonts w:ascii="Arial" w:hAnsi="Arial" w:cs="Arial"/>
          <w:lang w:val="es-UY"/>
        </w:rPr>
        <w:t>presentó</w:t>
      </w:r>
      <w:r w:rsidR="00D3571E" w:rsidRPr="00D3571E">
        <w:rPr>
          <w:rFonts w:ascii="Arial" w:hAnsi="Arial" w:cs="Arial"/>
          <w:lang w:val="es-UY"/>
        </w:rPr>
        <w:t xml:space="preserve"> el caso de que una compañera no entendió la relación con el oral, el compañero fue capaz de dar una explicación de ello.</w:t>
      </w:r>
    </w:p>
    <w:p w14:paraId="0F042EE3" w14:textId="6ABAB362" w:rsidR="00F575CD" w:rsidRPr="0096014C" w:rsidRDefault="00F575CD" w:rsidP="0096014C">
      <w:pPr>
        <w:jc w:val="both"/>
        <w:rPr>
          <w:rFonts w:ascii="Arial" w:hAnsi="Arial" w:cs="Arial"/>
          <w:lang w:val="es-UY"/>
        </w:rPr>
      </w:pPr>
      <w:r>
        <w:rPr>
          <w:rFonts w:ascii="Arial" w:hAnsi="Arial" w:cs="Arial"/>
          <w:lang w:val="es-UY"/>
        </w:rPr>
        <w:t xml:space="preserve">Luego le sucedió Sofia, dando su propia actuación, que se encontraba en correctas condiciones, y en la cual, la misma compañera del anterior caso, no termino de comprender la relación de esta con el contenido presentado por la compañera, a lo cual, fue perfectamente capaz de aclararle dicha duda y dando fin a su oral, puesto que una incorrecta interpretación del compañero Martin le hizo creer que el dicho ejemplo que dio al momento del oral, eral </w:t>
      </w:r>
      <w:r w:rsidR="00C20F43">
        <w:rPr>
          <w:rFonts w:ascii="Arial" w:hAnsi="Arial" w:cs="Arial"/>
          <w:lang w:val="es-UY"/>
        </w:rPr>
        <w:t>lo que debía de hacer y no una actuación como tal.</w:t>
      </w:r>
    </w:p>
    <w:sectPr w:rsidR="00F575CD" w:rsidRPr="009601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FD"/>
    <w:rsid w:val="001004D7"/>
    <w:rsid w:val="002F5813"/>
    <w:rsid w:val="00822C44"/>
    <w:rsid w:val="0096014C"/>
    <w:rsid w:val="00AF49E4"/>
    <w:rsid w:val="00C20F43"/>
    <w:rsid w:val="00CE65FD"/>
    <w:rsid w:val="00D3571E"/>
    <w:rsid w:val="00F575C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92F3"/>
  <w15:chartTrackingRefBased/>
  <w15:docId w15:val="{2C6C9B50-D990-4465-8EA1-86136AF8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Nataniel Vigo</dc:creator>
  <cp:keywords/>
  <dc:description/>
  <cp:lastModifiedBy>Nataniel Vigo</cp:lastModifiedBy>
  <cp:revision>6</cp:revision>
  <dcterms:created xsi:type="dcterms:W3CDTF">2019-08-23T19:05:00Z</dcterms:created>
  <dcterms:modified xsi:type="dcterms:W3CDTF">2019-08-23T19:47:00Z</dcterms:modified>
</cp:coreProperties>
</file>